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C9E5D" w14:textId="56891898" w:rsidR="0071657A" w:rsidRDefault="0071657A" w:rsidP="0071657A">
      <w:pPr>
        <w:spacing w:before="0" w:after="0"/>
        <w:jc w:val="center"/>
        <w:rPr>
          <w:b/>
        </w:rPr>
      </w:pPr>
      <w:r w:rsidRPr="000E6458">
        <w:rPr>
          <w:b/>
        </w:rPr>
        <w:t>Výroční zpráva</w:t>
      </w:r>
      <w:r w:rsidR="00F22B43">
        <w:rPr>
          <w:b/>
        </w:rPr>
        <w:t xml:space="preserve"> za rok 202</w:t>
      </w:r>
      <w:r w:rsidR="00BC0384">
        <w:rPr>
          <w:b/>
        </w:rPr>
        <w:t>2</w:t>
      </w:r>
      <w:r>
        <w:rPr>
          <w:b/>
        </w:rPr>
        <w:br/>
        <w:t>o poskytování informací dle zákona č. 106/1999 Sb.,</w:t>
      </w:r>
    </w:p>
    <w:p w14:paraId="3F342090" w14:textId="77777777" w:rsidR="0071657A" w:rsidRDefault="0071657A" w:rsidP="0071657A">
      <w:pPr>
        <w:spacing w:before="0" w:after="360"/>
        <w:jc w:val="center"/>
        <w:rPr>
          <w:b/>
        </w:rPr>
      </w:pPr>
      <w:r>
        <w:rPr>
          <w:b/>
        </w:rPr>
        <w:t>o svobodném přístupu k informacím</w:t>
      </w:r>
    </w:p>
    <w:tbl>
      <w:tblPr>
        <w:tblW w:w="93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6"/>
        <w:gridCol w:w="3393"/>
      </w:tblGrid>
      <w:tr w:rsidR="00F93E0E" w:rsidRPr="00337878" w14:paraId="015C30F9" w14:textId="77777777" w:rsidTr="00F93E0E">
        <w:trPr>
          <w:trHeight w:val="686"/>
          <w:jc w:val="center"/>
        </w:trPr>
        <w:tc>
          <w:tcPr>
            <w:tcW w:w="5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D218CA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Počet podaných žádostí o informace</w:t>
            </w:r>
          </w:p>
        </w:tc>
        <w:tc>
          <w:tcPr>
            <w:tcW w:w="3393" w:type="dxa"/>
            <w:vMerge w:val="restart"/>
            <w:vAlign w:val="center"/>
          </w:tcPr>
          <w:p w14:paraId="100DED7B" w14:textId="607FF873" w:rsidR="00F93E0E" w:rsidRPr="00F93E0E" w:rsidRDefault="00160100" w:rsidP="005F6F2D">
            <w:pPr>
              <w:spacing w:before="0" w:after="0"/>
              <w:jc w:val="center"/>
              <w:rPr>
                <w:b/>
                <w:sz w:val="22"/>
                <w:szCs w:val="20"/>
                <w:highlight w:val="yellow"/>
              </w:rPr>
            </w:pPr>
            <w:r>
              <w:rPr>
                <w:b/>
                <w:sz w:val="22"/>
                <w:szCs w:val="20"/>
              </w:rPr>
              <w:t>144</w:t>
            </w:r>
          </w:p>
        </w:tc>
      </w:tr>
      <w:tr w:rsidR="00F93E0E" w:rsidRPr="00337878" w14:paraId="5972DB4A" w14:textId="77777777" w:rsidTr="00F93E0E">
        <w:trPr>
          <w:trHeight w:hRule="exact" w:val="284"/>
          <w:jc w:val="center"/>
        </w:trPr>
        <w:tc>
          <w:tcPr>
            <w:tcW w:w="5946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8CF7728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a) zákona]</w:t>
            </w:r>
          </w:p>
        </w:tc>
        <w:tc>
          <w:tcPr>
            <w:tcW w:w="3393" w:type="dxa"/>
            <w:vMerge/>
            <w:vAlign w:val="center"/>
          </w:tcPr>
          <w:p w14:paraId="5A1B03EF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F93E0E" w:rsidRPr="00337878" w14:paraId="3BC8F944" w14:textId="77777777" w:rsidTr="00F93E0E">
        <w:trPr>
          <w:trHeight w:val="705"/>
          <w:jc w:val="center"/>
        </w:trPr>
        <w:tc>
          <w:tcPr>
            <w:tcW w:w="5946" w:type="dxa"/>
            <w:tcBorders>
              <w:top w:val="single" w:sz="4" w:space="0" w:color="000000"/>
            </w:tcBorders>
            <w:vAlign w:val="center"/>
          </w:tcPr>
          <w:p w14:paraId="26537C34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Žádosti vyhověno</w:t>
            </w:r>
          </w:p>
        </w:tc>
        <w:tc>
          <w:tcPr>
            <w:tcW w:w="3393" w:type="dxa"/>
            <w:vAlign w:val="center"/>
          </w:tcPr>
          <w:p w14:paraId="6BD093F4" w14:textId="3959AAF8" w:rsidR="00F93E0E" w:rsidRPr="005B49F4" w:rsidRDefault="005B49F4" w:rsidP="005F6F2D">
            <w:pPr>
              <w:spacing w:before="0" w:after="0"/>
              <w:jc w:val="center"/>
              <w:rPr>
                <w:b/>
                <w:sz w:val="22"/>
                <w:szCs w:val="20"/>
                <w:highlight w:val="yellow"/>
              </w:rPr>
            </w:pPr>
            <w:r>
              <w:rPr>
                <w:b/>
                <w:sz w:val="22"/>
                <w:szCs w:val="20"/>
              </w:rPr>
              <w:t>126</w:t>
            </w:r>
          </w:p>
        </w:tc>
      </w:tr>
      <w:tr w:rsidR="00F93E0E" w:rsidRPr="00337878" w14:paraId="04F99A75" w14:textId="77777777" w:rsidTr="00F93E0E">
        <w:trPr>
          <w:trHeight w:val="895"/>
          <w:jc w:val="center"/>
        </w:trPr>
        <w:tc>
          <w:tcPr>
            <w:tcW w:w="5946" w:type="dxa"/>
            <w:vAlign w:val="center"/>
          </w:tcPr>
          <w:p w14:paraId="280F88D6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Počet vydaných rozhodnutí o odmítnutí žádosti (i částečném)</w:t>
            </w:r>
          </w:p>
        </w:tc>
        <w:tc>
          <w:tcPr>
            <w:tcW w:w="3393" w:type="dxa"/>
            <w:vAlign w:val="center"/>
          </w:tcPr>
          <w:p w14:paraId="77013921" w14:textId="5D7F7BCC" w:rsidR="00F93E0E" w:rsidRPr="005B49F4" w:rsidRDefault="005B49F4" w:rsidP="005F6F2D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5B49F4">
              <w:rPr>
                <w:b/>
                <w:sz w:val="22"/>
                <w:szCs w:val="20"/>
              </w:rPr>
              <w:t>18</w:t>
            </w:r>
          </w:p>
        </w:tc>
      </w:tr>
      <w:tr w:rsidR="00F93E0E" w:rsidRPr="00337878" w14:paraId="50A7EEFA" w14:textId="77777777" w:rsidTr="00F93E0E">
        <w:trPr>
          <w:trHeight w:val="893"/>
          <w:jc w:val="center"/>
        </w:trPr>
        <w:tc>
          <w:tcPr>
            <w:tcW w:w="5946" w:type="dxa"/>
            <w:vAlign w:val="center"/>
          </w:tcPr>
          <w:p w14:paraId="76A72A88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Žádost odložena</w:t>
            </w:r>
          </w:p>
        </w:tc>
        <w:tc>
          <w:tcPr>
            <w:tcW w:w="3393" w:type="dxa"/>
            <w:vAlign w:val="center"/>
          </w:tcPr>
          <w:p w14:paraId="06178DCF" w14:textId="68020694" w:rsidR="00F93E0E" w:rsidRPr="00F93E0E" w:rsidRDefault="00D07404" w:rsidP="005F6F2D">
            <w:pPr>
              <w:spacing w:before="0" w:after="0"/>
              <w:jc w:val="center"/>
              <w:rPr>
                <w:b/>
                <w:sz w:val="22"/>
                <w:szCs w:val="20"/>
                <w:highlight w:val="yellow"/>
              </w:rPr>
            </w:pPr>
            <w:r>
              <w:rPr>
                <w:b/>
                <w:sz w:val="22"/>
                <w:szCs w:val="20"/>
              </w:rPr>
              <w:t>3</w:t>
            </w:r>
          </w:p>
        </w:tc>
      </w:tr>
      <w:tr w:rsidR="00F93E0E" w:rsidRPr="00337878" w14:paraId="751FD4AD" w14:textId="77777777" w:rsidTr="00F93E0E">
        <w:trPr>
          <w:trHeight w:val="907"/>
          <w:jc w:val="center"/>
        </w:trPr>
        <w:tc>
          <w:tcPr>
            <w:tcW w:w="5946" w:type="dxa"/>
            <w:vAlign w:val="center"/>
          </w:tcPr>
          <w:p w14:paraId="5587D02D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Počet podaných odvolání (rozkladů) proti rozhodnutí o odmítnutí žádosti</w:t>
            </w:r>
          </w:p>
        </w:tc>
        <w:tc>
          <w:tcPr>
            <w:tcW w:w="3393" w:type="dxa"/>
            <w:vMerge w:val="restart"/>
            <w:vAlign w:val="center"/>
          </w:tcPr>
          <w:p w14:paraId="564A22A4" w14:textId="03EFCE2C" w:rsidR="00F93E0E" w:rsidRPr="00F93E0E" w:rsidRDefault="00160100" w:rsidP="005F6F2D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9</w:t>
            </w:r>
          </w:p>
        </w:tc>
      </w:tr>
      <w:tr w:rsidR="00F93E0E" w:rsidRPr="00337878" w14:paraId="1C8F0C74" w14:textId="77777777" w:rsidTr="00F93E0E">
        <w:trPr>
          <w:trHeight w:hRule="exact" w:val="287"/>
          <w:jc w:val="center"/>
        </w:trPr>
        <w:tc>
          <w:tcPr>
            <w:tcW w:w="5946" w:type="dxa"/>
            <w:vAlign w:val="center"/>
          </w:tcPr>
          <w:p w14:paraId="612EEEA7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b) zákona]</w:t>
            </w:r>
          </w:p>
        </w:tc>
        <w:tc>
          <w:tcPr>
            <w:tcW w:w="3393" w:type="dxa"/>
            <w:vMerge/>
            <w:vAlign w:val="center"/>
          </w:tcPr>
          <w:p w14:paraId="6086559B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71657A" w:rsidRPr="00337878" w14:paraId="6C852466" w14:textId="77777777" w:rsidTr="00F93E0E">
        <w:trPr>
          <w:trHeight w:val="2010"/>
          <w:jc w:val="center"/>
        </w:trPr>
        <w:tc>
          <w:tcPr>
            <w:tcW w:w="5946" w:type="dxa"/>
            <w:vAlign w:val="center"/>
          </w:tcPr>
          <w:p w14:paraId="36DD7C42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Opis podstatných částí každého rozsudku soudu ve věci přezkoumání zákonnosti rozhodnutí povinného subjektu o odmítnutí žádosti o poskytnutí informace</w:t>
            </w:r>
          </w:p>
        </w:tc>
        <w:tc>
          <w:tcPr>
            <w:tcW w:w="3393" w:type="dxa"/>
            <w:vMerge w:val="restart"/>
            <w:vAlign w:val="center"/>
          </w:tcPr>
          <w:p w14:paraId="69F4B9B4" w14:textId="77777777" w:rsidR="0071657A" w:rsidRPr="00F93E0E" w:rsidRDefault="00F93E0E" w:rsidP="005F6F2D">
            <w:pPr>
              <w:spacing w:after="0"/>
              <w:jc w:val="center"/>
              <w:rPr>
                <w:b/>
                <w:sz w:val="22"/>
                <w:szCs w:val="20"/>
              </w:rPr>
            </w:pPr>
            <w:r w:rsidRPr="00F93E0E">
              <w:rPr>
                <w:b/>
                <w:sz w:val="22"/>
                <w:szCs w:val="20"/>
              </w:rPr>
              <w:t>0</w:t>
            </w:r>
          </w:p>
        </w:tc>
      </w:tr>
      <w:tr w:rsidR="0071657A" w:rsidRPr="00337878" w14:paraId="47F108BC" w14:textId="77777777" w:rsidTr="00F93E0E">
        <w:trPr>
          <w:trHeight w:hRule="exact" w:val="284"/>
          <w:jc w:val="center"/>
        </w:trPr>
        <w:tc>
          <w:tcPr>
            <w:tcW w:w="5946" w:type="dxa"/>
            <w:vAlign w:val="center"/>
          </w:tcPr>
          <w:p w14:paraId="4AD2607B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c) zákona]</w:t>
            </w:r>
          </w:p>
        </w:tc>
        <w:tc>
          <w:tcPr>
            <w:tcW w:w="3393" w:type="dxa"/>
            <w:vMerge/>
            <w:vAlign w:val="center"/>
          </w:tcPr>
          <w:p w14:paraId="03CC193E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71657A" w:rsidRPr="00337878" w14:paraId="79E3AED1" w14:textId="77777777" w:rsidTr="00F93E0E">
        <w:trPr>
          <w:trHeight w:val="631"/>
          <w:jc w:val="center"/>
        </w:trPr>
        <w:tc>
          <w:tcPr>
            <w:tcW w:w="5946" w:type="dxa"/>
            <w:vAlign w:val="center"/>
          </w:tcPr>
          <w:p w14:paraId="04E8EA65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Přehled výdajů vynaložených povinným subjektem v souvislosti se soudními řízeními</w:t>
            </w:r>
          </w:p>
        </w:tc>
        <w:tc>
          <w:tcPr>
            <w:tcW w:w="3393" w:type="dxa"/>
            <w:vMerge w:val="restart"/>
            <w:vAlign w:val="center"/>
          </w:tcPr>
          <w:p w14:paraId="7674CCDA" w14:textId="0594DA06" w:rsidR="0071657A" w:rsidRPr="00F93E0E" w:rsidRDefault="004E2FAD" w:rsidP="005F6F2D">
            <w:pPr>
              <w:spacing w:before="0" w:after="0"/>
              <w:jc w:val="center"/>
              <w:rPr>
                <w:b/>
                <w:sz w:val="22"/>
                <w:szCs w:val="20"/>
                <w:highlight w:val="yellow"/>
              </w:rPr>
            </w:pPr>
            <w:r w:rsidRPr="004E2FAD">
              <w:rPr>
                <w:b/>
                <w:sz w:val="22"/>
                <w:szCs w:val="20"/>
              </w:rPr>
              <w:t>4 295,50</w:t>
            </w:r>
            <w:r w:rsidR="00F93E0E" w:rsidRPr="00F93E0E">
              <w:rPr>
                <w:b/>
                <w:sz w:val="22"/>
                <w:szCs w:val="20"/>
              </w:rPr>
              <w:t xml:space="preserve"> Kč</w:t>
            </w:r>
          </w:p>
        </w:tc>
      </w:tr>
      <w:tr w:rsidR="0071657A" w:rsidRPr="00337878" w14:paraId="00FC57DA" w14:textId="77777777" w:rsidTr="00F93E0E">
        <w:trPr>
          <w:trHeight w:hRule="exact" w:val="284"/>
          <w:jc w:val="center"/>
        </w:trPr>
        <w:tc>
          <w:tcPr>
            <w:tcW w:w="5946" w:type="dxa"/>
            <w:vAlign w:val="center"/>
          </w:tcPr>
          <w:p w14:paraId="2EB69039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c) zákona]</w:t>
            </w:r>
          </w:p>
        </w:tc>
        <w:tc>
          <w:tcPr>
            <w:tcW w:w="3393" w:type="dxa"/>
            <w:vMerge/>
            <w:vAlign w:val="center"/>
          </w:tcPr>
          <w:p w14:paraId="2CC79DC5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F93E0E" w:rsidRPr="00337878" w14:paraId="2183545C" w14:textId="77777777" w:rsidTr="00F93E0E">
        <w:trPr>
          <w:trHeight w:val="454"/>
          <w:jc w:val="center"/>
        </w:trPr>
        <w:tc>
          <w:tcPr>
            <w:tcW w:w="5946" w:type="dxa"/>
            <w:vAlign w:val="center"/>
          </w:tcPr>
          <w:p w14:paraId="6BC2EC08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Výčet poskytnutých výhradních licencí</w:t>
            </w:r>
          </w:p>
        </w:tc>
        <w:tc>
          <w:tcPr>
            <w:tcW w:w="3393" w:type="dxa"/>
            <w:vMerge w:val="restart"/>
            <w:vAlign w:val="center"/>
          </w:tcPr>
          <w:p w14:paraId="2FE5E4B2" w14:textId="77777777" w:rsidR="00F93E0E" w:rsidRPr="00F93E0E" w:rsidRDefault="00F93E0E" w:rsidP="005F6F2D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F93E0E">
              <w:rPr>
                <w:b/>
                <w:sz w:val="22"/>
                <w:szCs w:val="20"/>
              </w:rPr>
              <w:t>0</w:t>
            </w:r>
          </w:p>
        </w:tc>
      </w:tr>
      <w:tr w:rsidR="00F93E0E" w:rsidRPr="00337878" w14:paraId="3254177E" w14:textId="77777777" w:rsidTr="00F93E0E">
        <w:trPr>
          <w:trHeight w:hRule="exact" w:val="284"/>
          <w:jc w:val="center"/>
        </w:trPr>
        <w:tc>
          <w:tcPr>
            <w:tcW w:w="5946" w:type="dxa"/>
            <w:tcBorders>
              <w:bottom w:val="single" w:sz="4" w:space="0" w:color="000000"/>
            </w:tcBorders>
            <w:vAlign w:val="center"/>
          </w:tcPr>
          <w:p w14:paraId="46482324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d) zákona]</w:t>
            </w:r>
          </w:p>
        </w:tc>
        <w:tc>
          <w:tcPr>
            <w:tcW w:w="3393" w:type="dxa"/>
            <w:vMerge/>
            <w:tcBorders>
              <w:bottom w:val="single" w:sz="4" w:space="0" w:color="000000"/>
            </w:tcBorders>
            <w:vAlign w:val="center"/>
          </w:tcPr>
          <w:p w14:paraId="5878EE20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F93E0E" w:rsidRPr="00337878" w14:paraId="0F8F222E" w14:textId="77777777" w:rsidTr="00F93E0E">
        <w:trPr>
          <w:trHeight w:val="793"/>
          <w:jc w:val="center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F161CC1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Počet stížností podaných podle § 16a zákona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</w:tcBorders>
            <w:vAlign w:val="center"/>
          </w:tcPr>
          <w:p w14:paraId="6E5A0C1A" w14:textId="34E6DF5F" w:rsidR="00F93E0E" w:rsidRPr="00F93E0E" w:rsidRDefault="00160100" w:rsidP="005F6F2D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8</w:t>
            </w:r>
          </w:p>
        </w:tc>
      </w:tr>
      <w:tr w:rsidR="00F93E0E" w:rsidRPr="00337878" w14:paraId="78280892" w14:textId="77777777" w:rsidTr="00F93E0E">
        <w:trPr>
          <w:trHeight w:hRule="exact" w:val="281"/>
          <w:jc w:val="center"/>
        </w:trPr>
        <w:tc>
          <w:tcPr>
            <w:tcW w:w="594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1F055F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e) zákona]</w:t>
            </w:r>
          </w:p>
        </w:tc>
        <w:tc>
          <w:tcPr>
            <w:tcW w:w="3393" w:type="dxa"/>
            <w:vMerge/>
            <w:tcBorders>
              <w:bottom w:val="single" w:sz="4" w:space="0" w:color="000000"/>
            </w:tcBorders>
            <w:vAlign w:val="center"/>
          </w:tcPr>
          <w:p w14:paraId="1E1DCC01" w14:textId="77777777" w:rsidR="00F93E0E" w:rsidRPr="00337878" w:rsidRDefault="00F93E0E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</w:p>
        </w:tc>
      </w:tr>
      <w:tr w:rsidR="0071657A" w:rsidRPr="00337878" w14:paraId="72FA41A4" w14:textId="77777777" w:rsidTr="00F93E0E">
        <w:trPr>
          <w:trHeight w:val="1488"/>
          <w:jc w:val="center"/>
        </w:trPr>
        <w:tc>
          <w:tcPr>
            <w:tcW w:w="59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2DDB5F3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Další informace vztahující se k uplatňování zákona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99F288" w14:textId="77777777" w:rsidR="0071657A" w:rsidRPr="00337878" w:rsidRDefault="00130A57" w:rsidP="005F6F2D">
            <w:pPr>
              <w:spacing w:before="0" w:after="0"/>
              <w:jc w:val="center"/>
              <w:rPr>
                <w:sz w:val="22"/>
                <w:szCs w:val="20"/>
                <w:highlight w:val="yellow"/>
              </w:rPr>
            </w:pPr>
            <w:r w:rsidRPr="00130A57">
              <w:rPr>
                <w:sz w:val="22"/>
                <w:szCs w:val="20"/>
              </w:rPr>
              <w:t>---</w:t>
            </w:r>
          </w:p>
        </w:tc>
      </w:tr>
      <w:tr w:rsidR="0071657A" w:rsidRPr="00337878" w14:paraId="67A09E54" w14:textId="77777777" w:rsidTr="00F93E0E">
        <w:trPr>
          <w:trHeight w:hRule="exact" w:val="284"/>
          <w:jc w:val="center"/>
        </w:trPr>
        <w:tc>
          <w:tcPr>
            <w:tcW w:w="594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05B522B3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  <w:r w:rsidRPr="00337878">
              <w:rPr>
                <w:sz w:val="22"/>
                <w:szCs w:val="20"/>
              </w:rPr>
              <w:t>[§ 18 odst. 1 písm. f) zákona]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00D2B8" w14:textId="77777777" w:rsidR="0071657A" w:rsidRPr="00337878" w:rsidRDefault="0071657A" w:rsidP="005F6F2D">
            <w:pPr>
              <w:spacing w:before="0" w:after="0"/>
              <w:jc w:val="center"/>
              <w:rPr>
                <w:sz w:val="22"/>
                <w:szCs w:val="20"/>
              </w:rPr>
            </w:pPr>
          </w:p>
        </w:tc>
      </w:tr>
    </w:tbl>
    <w:p w14:paraId="17E6F348" w14:textId="77777777" w:rsidR="0071657A" w:rsidRDefault="0071657A" w:rsidP="0071657A">
      <w:pPr>
        <w:spacing w:before="0" w:after="0"/>
        <w:rPr>
          <w:sz w:val="20"/>
        </w:rPr>
      </w:pPr>
    </w:p>
    <w:p w14:paraId="120FC0D0" w14:textId="3277875C" w:rsidR="00F93E0E" w:rsidRDefault="0071657A" w:rsidP="0071657A">
      <w:pPr>
        <w:spacing w:before="0" w:after="0"/>
        <w:rPr>
          <w:sz w:val="20"/>
        </w:rPr>
      </w:pPr>
      <w:r w:rsidRPr="00B516E8">
        <w:rPr>
          <w:sz w:val="20"/>
        </w:rPr>
        <w:t>Vyvěšeno dne:</w:t>
      </w:r>
      <w:r>
        <w:rPr>
          <w:sz w:val="20"/>
        </w:rPr>
        <w:t xml:space="preserve"> </w:t>
      </w:r>
      <w:r w:rsidR="006C1B96">
        <w:rPr>
          <w:sz w:val="20"/>
        </w:rPr>
        <w:t xml:space="preserve">27. </w:t>
      </w:r>
      <w:r w:rsidR="00202449" w:rsidRPr="006C1B96">
        <w:rPr>
          <w:sz w:val="20"/>
        </w:rPr>
        <w:t>2</w:t>
      </w:r>
      <w:r w:rsidR="00130A57" w:rsidRPr="006C1B96">
        <w:rPr>
          <w:sz w:val="20"/>
        </w:rPr>
        <w:t>. 202</w:t>
      </w:r>
      <w:r w:rsidR="00BC0384" w:rsidRPr="006C1B96">
        <w:rPr>
          <w:sz w:val="20"/>
        </w:rPr>
        <w:t>3</w:t>
      </w:r>
    </w:p>
    <w:p w14:paraId="0164B320" w14:textId="3B80AF0B" w:rsidR="00F93E0E" w:rsidRDefault="0071657A" w:rsidP="0071657A">
      <w:pPr>
        <w:spacing w:before="0" w:after="0"/>
        <w:rPr>
          <w:sz w:val="20"/>
        </w:rPr>
      </w:pPr>
      <w:r w:rsidRPr="00B516E8">
        <w:rPr>
          <w:sz w:val="20"/>
        </w:rPr>
        <w:t>Vyvěsil:</w:t>
      </w:r>
      <w:r>
        <w:rPr>
          <w:sz w:val="20"/>
        </w:rPr>
        <w:t xml:space="preserve"> </w:t>
      </w:r>
      <w:r w:rsidR="005D2AFF">
        <w:rPr>
          <w:sz w:val="20"/>
        </w:rPr>
        <w:t>Ing. Krutinová Martina</w:t>
      </w:r>
    </w:p>
    <w:p w14:paraId="0F3871A6" w14:textId="00DE9B15" w:rsidR="0071657A" w:rsidRDefault="0071657A" w:rsidP="0071657A">
      <w:pPr>
        <w:spacing w:before="0" w:after="0"/>
        <w:rPr>
          <w:sz w:val="20"/>
        </w:rPr>
      </w:pPr>
      <w:r w:rsidRPr="00B516E8">
        <w:rPr>
          <w:sz w:val="20"/>
        </w:rPr>
        <w:t>Svěšeno dne:</w:t>
      </w:r>
    </w:p>
    <w:p w14:paraId="1C3AD996" w14:textId="4BF6D95B" w:rsidR="004A1EA6" w:rsidRPr="0071657A" w:rsidRDefault="004A1EA6" w:rsidP="004A1EA6">
      <w:pPr>
        <w:spacing w:before="0" w:after="0"/>
        <w:rPr>
          <w:sz w:val="20"/>
        </w:rPr>
      </w:pPr>
    </w:p>
    <w:sectPr w:rsidR="004A1EA6" w:rsidRPr="0071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7A"/>
    <w:rsid w:val="00130A57"/>
    <w:rsid w:val="00160100"/>
    <w:rsid w:val="00202449"/>
    <w:rsid w:val="0022595C"/>
    <w:rsid w:val="004A1EA6"/>
    <w:rsid w:val="004E2FAD"/>
    <w:rsid w:val="00561A8A"/>
    <w:rsid w:val="005B49F4"/>
    <w:rsid w:val="005D2AFF"/>
    <w:rsid w:val="006C1B96"/>
    <w:rsid w:val="0071657A"/>
    <w:rsid w:val="008019AB"/>
    <w:rsid w:val="00BC0384"/>
    <w:rsid w:val="00BC5E90"/>
    <w:rsid w:val="00D07404"/>
    <w:rsid w:val="00D57D00"/>
    <w:rsid w:val="00DC3517"/>
    <w:rsid w:val="00F22B43"/>
    <w:rsid w:val="00F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28A3"/>
  <w15:docId w15:val="{70AE0BEA-3D10-41D2-8306-EF3E2B68A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57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Ivana</dc:creator>
  <cp:lastModifiedBy>Krutinová Martina, Ing.</cp:lastModifiedBy>
  <cp:revision>2</cp:revision>
  <cp:lastPrinted>2023-02-27T07:47:00Z</cp:lastPrinted>
  <dcterms:created xsi:type="dcterms:W3CDTF">2023-02-27T08:52:00Z</dcterms:created>
  <dcterms:modified xsi:type="dcterms:W3CDTF">2023-02-27T08:52:00Z</dcterms:modified>
</cp:coreProperties>
</file>